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1" w:rsidRPr="00FA04D8" w:rsidRDefault="003321B5" w:rsidP="005021A7">
      <w:pPr>
        <w:pStyle w:val="1"/>
        <w:divId w:val="121853564"/>
        <w:rPr>
          <w:rFonts w:eastAsia="Times New Roman"/>
        </w:rPr>
      </w:pPr>
      <w:r w:rsidRPr="00FA04D8">
        <w:rPr>
          <w:rStyle w:val="a3"/>
          <w:rFonts w:eastAsia="Times New Roman"/>
          <w:b/>
          <w:bCs/>
          <w:color w:val="000000"/>
          <w:sz w:val="17"/>
          <w:szCs w:val="17"/>
        </w:rPr>
        <w:t xml:space="preserve">ДОГОВОР ПОРУЧЕНИЯ № </w:t>
      </w:r>
      <w:r w:rsidR="00FA04D8" w:rsidRPr="00FA04D8">
        <w:rPr>
          <w:rStyle w:val="a3"/>
          <w:rFonts w:eastAsia="Times New Roman"/>
          <w:b/>
          <w:bCs/>
          <w:color w:val="000000"/>
          <w:sz w:val="17"/>
          <w:szCs w:val="17"/>
        </w:rPr>
        <w:t>000</w:t>
      </w:r>
      <w:r w:rsidRPr="00FA04D8">
        <w:rPr>
          <w:rStyle w:val="a3"/>
          <w:rFonts w:eastAsia="Times New Roman"/>
          <w:b/>
          <w:bCs/>
          <w:color w:val="000000"/>
          <w:sz w:val="17"/>
          <w:szCs w:val="17"/>
        </w:rPr>
        <w:t xml:space="preserve"> о бронировании и приобретении тура </w:t>
      </w:r>
      <w:proofErr w:type="spellStart"/>
      <w:r w:rsidRPr="00FA04D8">
        <w:rPr>
          <w:rStyle w:val="a3"/>
          <w:rFonts w:eastAsia="Times New Roman"/>
          <w:b/>
          <w:bCs/>
          <w:color w:val="000000"/>
          <w:sz w:val="17"/>
          <w:szCs w:val="17"/>
        </w:rPr>
        <w:t>Турагентом</w:t>
      </w:r>
      <w:proofErr w:type="spellEnd"/>
      <w:r w:rsidRPr="00FA04D8">
        <w:rPr>
          <w:rStyle w:val="a3"/>
          <w:rFonts w:eastAsia="Times New Roman"/>
          <w:b/>
          <w:bCs/>
          <w:color w:val="000000"/>
          <w:sz w:val="17"/>
          <w:szCs w:val="17"/>
        </w:rPr>
        <w:t xml:space="preserve"> в интересах Туриста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3510"/>
        <w:gridCol w:w="3525"/>
      </w:tblGrid>
      <w:tr w:rsidR="00772F61" w:rsidRPr="00FA04D8">
        <w:trPr>
          <w:divId w:val="121853564"/>
          <w:tblCellSpacing w:w="15" w:type="dxa"/>
        </w:trPr>
        <w:tc>
          <w:tcPr>
            <w:tcW w:w="1666" w:type="pct"/>
            <w:hideMark/>
          </w:tcPr>
          <w:p w:rsidR="00772F61" w:rsidRPr="00FA04D8" w:rsidRDefault="003321B5">
            <w:pPr>
              <w:pStyle w:val="3"/>
              <w:spacing w:before="90" w:beforeAutospacing="0" w:after="90" w:afterAutospacing="0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b/>
                <w:bCs/>
                <w:sz w:val="17"/>
                <w:szCs w:val="17"/>
              </w:rPr>
              <w:t>г. Челябинск</w:t>
            </w:r>
          </w:p>
        </w:tc>
        <w:tc>
          <w:tcPr>
            <w:tcW w:w="1666" w:type="pct"/>
            <w:vAlign w:val="center"/>
            <w:hideMark/>
          </w:tcPr>
          <w:p w:rsidR="00772F61" w:rsidRPr="00FA04D8" w:rsidRDefault="00772F61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66" w:type="pct"/>
            <w:vAlign w:val="center"/>
            <w:hideMark/>
          </w:tcPr>
          <w:p w:rsidR="00772F61" w:rsidRPr="00FA04D8" w:rsidRDefault="003321B5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color w:val="000000"/>
                <w:sz w:val="17"/>
                <w:szCs w:val="17"/>
              </w:rPr>
              <w:t>28 февраля 2019 г.</w:t>
            </w:r>
          </w:p>
        </w:tc>
      </w:tr>
    </w:tbl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proofErr w:type="gramStart"/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ИП </w:t>
      </w:r>
      <w:proofErr w:type="spellStart"/>
      <w:r w:rsidRPr="00FA04D8">
        <w:rPr>
          <w:rStyle w:val="a3"/>
          <w:rFonts w:eastAsia="Times New Roman"/>
          <w:color w:val="000000"/>
          <w:sz w:val="17"/>
          <w:szCs w:val="17"/>
        </w:rPr>
        <w:t>Гойдо</w:t>
      </w:r>
      <w:proofErr w:type="spellEnd"/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 Наталья Максимовна (коммерческое наименование:</w:t>
      </w:r>
      <w:proofErr w:type="gramEnd"/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 Интернет-турбюро «Антарес»), именуемый в дальнейшем «</w:t>
      </w:r>
      <w:proofErr w:type="spellStart"/>
      <w:r w:rsidRPr="00FA04D8">
        <w:rPr>
          <w:rStyle w:val="a3"/>
          <w:rFonts w:eastAsia="Times New Roman"/>
          <w:color w:val="000000"/>
          <w:sz w:val="17"/>
          <w:szCs w:val="17"/>
        </w:rPr>
        <w:t>Турагент</w:t>
      </w:r>
      <w:proofErr w:type="spellEnd"/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», действующий на основании государственной регистрации, с одной стороны, и </w:t>
      </w:r>
      <w:r w:rsidR="00FA04D8" w:rsidRPr="00FA04D8">
        <w:rPr>
          <w:rStyle w:val="a3"/>
          <w:rFonts w:eastAsia="Times New Roman"/>
          <w:color w:val="000000"/>
          <w:sz w:val="17"/>
          <w:szCs w:val="17"/>
        </w:rPr>
        <w:t>ИВАНОВ ПОЛИКАРП АФРИКАНОВИЧ</w:t>
      </w:r>
      <w:r w:rsidRPr="00FA04D8">
        <w:rPr>
          <w:rStyle w:val="a3"/>
          <w:rFonts w:eastAsia="Times New Roman"/>
          <w:color w:val="000000"/>
          <w:sz w:val="17"/>
          <w:szCs w:val="17"/>
        </w:rPr>
        <w:t>, именуемый (</w:t>
      </w:r>
      <w:proofErr w:type="spellStart"/>
      <w:r w:rsidRPr="00FA04D8">
        <w:rPr>
          <w:rStyle w:val="a3"/>
          <w:rFonts w:eastAsia="Times New Roman"/>
          <w:color w:val="000000"/>
          <w:sz w:val="17"/>
          <w:szCs w:val="17"/>
        </w:rPr>
        <w:t>ая</w:t>
      </w:r>
      <w:proofErr w:type="spellEnd"/>
      <w:r w:rsidRPr="00FA04D8">
        <w:rPr>
          <w:rStyle w:val="a3"/>
          <w:rFonts w:eastAsia="Times New Roman"/>
          <w:color w:val="000000"/>
          <w:sz w:val="17"/>
          <w:szCs w:val="17"/>
        </w:rPr>
        <w:t>) в дальнейшем «Турист», с другой стороны, заключили настоящий договор о нижеследующем:</w:t>
      </w:r>
    </w:p>
    <w:p w:rsidR="00772F61" w:rsidRPr="00FA04D8" w:rsidRDefault="003321B5">
      <w:pPr>
        <w:jc w:val="center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br/>
      </w:r>
      <w:r w:rsidRPr="00FA04D8">
        <w:rPr>
          <w:rStyle w:val="a3"/>
          <w:rFonts w:eastAsia="Times New Roman"/>
          <w:color w:val="000000"/>
          <w:sz w:val="17"/>
          <w:szCs w:val="17"/>
        </w:rPr>
        <w:t>1. ПРЕДМЕТ ДОГОВОРА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Турист поручает, а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принимает на себя обязанности по бронированию и приобретению для Туриста туристского продукта, сформированного Туроператором, а также оказывает информационные услуги по указанному туристскому продукту.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является исполнителем </w:t>
      </w:r>
      <w:r w:rsidRPr="00FA04D8">
        <w:rPr>
          <w:rStyle w:val="blk"/>
          <w:rFonts w:eastAsia="Times New Roman"/>
          <w:color w:val="000000"/>
          <w:sz w:val="17"/>
          <w:szCs w:val="17"/>
        </w:rPr>
        <w:t xml:space="preserve">и несет предусмотренную законодательством Российской Федерации ответственность по настоящему договору только в отношении обязанностей </w:t>
      </w:r>
      <w:proofErr w:type="spellStart"/>
      <w:r w:rsidRPr="00FA04D8">
        <w:rPr>
          <w:rStyle w:val="blk"/>
          <w:rFonts w:eastAsia="Times New Roman"/>
          <w:color w:val="000000"/>
          <w:sz w:val="17"/>
          <w:szCs w:val="17"/>
        </w:rPr>
        <w:t>Турагента</w:t>
      </w:r>
      <w:proofErr w:type="spellEnd"/>
      <w:r w:rsidRPr="00FA04D8">
        <w:rPr>
          <w:rStyle w:val="blk"/>
          <w:rFonts w:eastAsia="Times New Roman"/>
          <w:color w:val="000000"/>
          <w:sz w:val="17"/>
          <w:szCs w:val="17"/>
        </w:rPr>
        <w:t>.</w:t>
      </w:r>
    </w:p>
    <w:p w:rsidR="00772F61" w:rsidRPr="00FA04D8" w:rsidRDefault="003321B5">
      <w:pPr>
        <w:divId w:val="1416977209"/>
        <w:rPr>
          <w:rFonts w:eastAsia="Times New Roman"/>
          <w:sz w:val="17"/>
          <w:szCs w:val="17"/>
        </w:rPr>
      </w:pPr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Исполнителем, оказывающим услуги, входящие в туристский продукт является Туроператор: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  <w:u w:val="single"/>
        </w:rPr>
        <w:t xml:space="preserve">Полное наименование: Общество с ограниченной ответственностью "РОЙ ТУР" </w:t>
      </w:r>
      <w:r w:rsidRPr="00FA04D8">
        <w:rPr>
          <w:rFonts w:eastAsia="Times New Roman"/>
          <w:b/>
          <w:bCs/>
          <w:sz w:val="17"/>
          <w:szCs w:val="17"/>
          <w:u w:val="single"/>
        </w:rPr>
        <w:br/>
      </w:r>
      <w:r w:rsidRPr="00FA04D8">
        <w:rPr>
          <w:rStyle w:val="a3"/>
          <w:rFonts w:eastAsia="Times New Roman"/>
          <w:sz w:val="17"/>
          <w:szCs w:val="17"/>
          <w:u w:val="single"/>
        </w:rPr>
        <w:t>Реестровый номер: РТО 018350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Сокращенное наименование: </w:t>
      </w:r>
      <w:proofErr w:type="gramStart"/>
      <w:r w:rsidRPr="00FA04D8">
        <w:rPr>
          <w:rStyle w:val="a3"/>
          <w:rFonts w:eastAsia="Times New Roman"/>
          <w:sz w:val="17"/>
          <w:szCs w:val="17"/>
        </w:rPr>
        <w:t>ООО "РОЙ ТУР"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Адрес, место нахождения: 620014, г. Екатеринбург, ул. Радищева, д.33, пом.2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Адрес официального сайта в сети Интернет: www.pegast.ru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ИНН: 6671038437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ОГРН: 1169658035447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Членство туроператора, осуществляющего деятельность в сфере выездного туризма, в объединении туроператоров в сфере выездного туризма: да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Общий размер финансового обеспечения: 500000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Способ финансового обеспечения: договор страхования гражданской ответственности туроператора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>Размер финансового обеспечения</w:t>
      </w:r>
      <w:proofErr w:type="gramEnd"/>
      <w:r w:rsidRPr="00FA04D8">
        <w:rPr>
          <w:rStyle w:val="a3"/>
          <w:rFonts w:eastAsia="Times New Roman"/>
          <w:sz w:val="17"/>
          <w:szCs w:val="17"/>
        </w:rPr>
        <w:t xml:space="preserve">: 500000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Документ: № ГОТО-060/17 от 06/09/2017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Срок действия финансового обеспечения: с 15/12/2017 по 31/03/2019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>Наименование организации, предоставившей финансовое обеспечение: АО "ЕРВ Туристическое Страхование"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Адрес (место нахождения) организации, предоставившей финансовое обеспечение: 119049,г. Москва, пер. Добрынинский 4-й, д 8, оф. С14-01, комн. 21-26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Сфера туроператорской деятельности: внутренний </w:t>
      </w:r>
      <w:proofErr w:type="spellStart"/>
      <w:r w:rsidRPr="00FA04D8">
        <w:rPr>
          <w:rStyle w:val="a3"/>
          <w:rFonts w:eastAsia="Times New Roman"/>
          <w:sz w:val="17"/>
          <w:szCs w:val="17"/>
        </w:rPr>
        <w:t>туризм</w:t>
      </w:r>
      <w:proofErr w:type="gramStart"/>
      <w:r w:rsidRPr="00FA04D8">
        <w:rPr>
          <w:rStyle w:val="a3"/>
          <w:rFonts w:eastAsia="Times New Roman"/>
          <w:sz w:val="17"/>
          <w:szCs w:val="17"/>
        </w:rPr>
        <w:t>;м</w:t>
      </w:r>
      <w:proofErr w:type="gramEnd"/>
      <w:r w:rsidRPr="00FA04D8">
        <w:rPr>
          <w:rStyle w:val="a3"/>
          <w:rFonts w:eastAsia="Times New Roman"/>
          <w:sz w:val="17"/>
          <w:szCs w:val="17"/>
        </w:rPr>
        <w:t>еждународный</w:t>
      </w:r>
      <w:proofErr w:type="spellEnd"/>
      <w:r w:rsidRPr="00FA04D8">
        <w:rPr>
          <w:rStyle w:val="a3"/>
          <w:rFonts w:eastAsia="Times New Roman"/>
          <w:sz w:val="17"/>
          <w:szCs w:val="17"/>
        </w:rPr>
        <w:t xml:space="preserve"> </w:t>
      </w:r>
      <w:proofErr w:type="spellStart"/>
      <w:r w:rsidRPr="00FA04D8">
        <w:rPr>
          <w:rStyle w:val="a3"/>
          <w:rFonts w:eastAsia="Times New Roman"/>
          <w:sz w:val="17"/>
          <w:szCs w:val="17"/>
        </w:rPr>
        <w:t>въездной;международный</w:t>
      </w:r>
      <w:proofErr w:type="spellEnd"/>
      <w:r w:rsidRPr="00FA04D8">
        <w:rPr>
          <w:rStyle w:val="a3"/>
          <w:rFonts w:eastAsia="Times New Roman"/>
          <w:sz w:val="17"/>
          <w:szCs w:val="17"/>
        </w:rPr>
        <w:t xml:space="preserve"> выездной; </w:t>
      </w: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sz w:val="17"/>
          <w:szCs w:val="17"/>
        </w:rPr>
        <w:t xml:space="preserve">Полная информация о Туроператоре размещена на сайте Федерального Агентства по Туризму </w:t>
      </w:r>
      <w:hyperlink r:id="rId5" w:history="1">
        <w:r w:rsidRPr="00FA04D8">
          <w:rPr>
            <w:rStyle w:val="a4"/>
            <w:rFonts w:eastAsia="Times New Roman"/>
            <w:b/>
            <w:bCs/>
            <w:sz w:val="17"/>
            <w:szCs w:val="17"/>
          </w:rPr>
          <w:t>https://www.russiatourism.ru/operators/</w:t>
        </w:r>
      </w:hyperlink>
      <w:r w:rsidRPr="00FA04D8">
        <w:rPr>
          <w:rFonts w:eastAsia="Times New Roman"/>
          <w:b/>
          <w:bCs/>
          <w:sz w:val="17"/>
          <w:szCs w:val="17"/>
        </w:rPr>
        <w:br/>
      </w:r>
    </w:p>
    <w:p w:rsidR="00772F61" w:rsidRPr="00FA04D8" w:rsidRDefault="00772F61">
      <w:pPr>
        <w:divId w:val="733621739"/>
        <w:rPr>
          <w:rFonts w:eastAsia="Times New Roman"/>
          <w:sz w:val="17"/>
          <w:szCs w:val="17"/>
        </w:rPr>
      </w:pP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proofErr w:type="gramStart"/>
      <w:r w:rsidRPr="00FA04D8">
        <w:rPr>
          <w:rFonts w:eastAsia="Times New Roman"/>
          <w:sz w:val="17"/>
          <w:szCs w:val="17"/>
        </w:rPr>
        <w:t>В случаях неисполнения Туроператором обязательств по настоящему договору перед Туристом и (или)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(или)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</w:t>
      </w:r>
      <w:proofErr w:type="gramEnd"/>
      <w:r w:rsidRPr="00FA04D8">
        <w:rPr>
          <w:rFonts w:eastAsia="Times New Roman"/>
          <w:sz w:val="17"/>
          <w:szCs w:val="17"/>
        </w:rPr>
        <w:t xml:space="preserve"> денежной суммы непосредственно организации, предоставившей финансовое обеспечение.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proofErr w:type="gramStart"/>
      <w:r w:rsidRPr="00FA04D8">
        <w:rPr>
          <w:rFonts w:eastAsia="Times New Roman"/>
          <w:sz w:val="17"/>
          <w:szCs w:val="17"/>
        </w:rPr>
        <w:t>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(или) иным заказчиком страховщику либо гаранту, предоставившим финансовое обеспечение ответственности Туроператора, в течение срока исковой давности по основанию, возникшему в период срока действия финансового обеспечения ответственности Туроператора.</w:t>
      </w:r>
      <w:proofErr w:type="gramEnd"/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t>Датой установления факта причинения Туристу и (или) иному заказчику реального ущерба считается день,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день, когда объединению туроператоров стало известно о прекращении туроператорской деятельности Туроператора.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t>Страховщик или гарант обязан удовлетворить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t xml:space="preserve">Турист также имеет право предъявить требование о возмещении реального ущерба возникшего в результате неисполнения или ненадлежащего исполнения Туроператором своих обязательств по забронированному туристскому продукту за счет средств фонда персональной ответственности Туроператора через объединение туроператоров: в полном объеме, если фонд персональной ответственности Туроператора достигнет максимального размера; на разницу между суммой реального ущерба и суммой выплаченного страхового возмещения или денежной суммы по банковской гарантии при </w:t>
      </w:r>
      <w:proofErr w:type="spellStart"/>
      <w:r w:rsidRPr="00FA04D8">
        <w:rPr>
          <w:rFonts w:eastAsia="Times New Roman"/>
          <w:sz w:val="17"/>
          <w:szCs w:val="17"/>
        </w:rPr>
        <w:t>недостижении</w:t>
      </w:r>
      <w:proofErr w:type="spellEnd"/>
      <w:r w:rsidRPr="00FA04D8">
        <w:rPr>
          <w:rFonts w:eastAsia="Times New Roman"/>
          <w:sz w:val="17"/>
          <w:szCs w:val="17"/>
        </w:rPr>
        <w:t xml:space="preserve"> максимального размера фонда персональной ответственности Туроператора.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proofErr w:type="gramStart"/>
      <w:r w:rsidRPr="00FA04D8">
        <w:rPr>
          <w:rFonts w:eastAsia="Times New Roman"/>
          <w:sz w:val="17"/>
          <w:szCs w:val="17"/>
        </w:rPr>
        <w:t>Дата начала сбора требований устанавливается не позднее 3 рабочих дней (в случае если размер фонда достиг максимального размера) и не ранее 60 рабочих дней (в случае если размер фонда не достиг максимального размера)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даты, когда объединению туроператоров</w:t>
      </w:r>
      <w:proofErr w:type="gramEnd"/>
      <w:r w:rsidRPr="00FA04D8">
        <w:rPr>
          <w:rFonts w:eastAsia="Times New Roman"/>
          <w:sz w:val="17"/>
          <w:szCs w:val="17"/>
        </w:rPr>
        <w:t xml:space="preserve"> стало известно о прекращении туроператорской деятельности Туроператора.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t xml:space="preserve">Объединение туроператоров в течение 90 рабочих дней </w:t>
      </w:r>
      <w:proofErr w:type="gramStart"/>
      <w:r w:rsidRPr="00FA04D8">
        <w:rPr>
          <w:rFonts w:eastAsia="Times New Roman"/>
          <w:sz w:val="17"/>
          <w:szCs w:val="17"/>
        </w:rPr>
        <w:t>с даты начала</w:t>
      </w:r>
      <w:proofErr w:type="gramEnd"/>
      <w:r w:rsidRPr="00FA04D8">
        <w:rPr>
          <w:rFonts w:eastAsia="Times New Roman"/>
          <w:sz w:val="17"/>
          <w:szCs w:val="17"/>
        </w:rPr>
        <w:t xml:space="preserve"> сбора требований о возмещении денежных средств формирует реестр туристов и (или) иных заказчиков, которым был причинен реальный ущерб, а также проверяет достоверность такой информации. По истечении срока, в течение 10 рабочих дней осуществляется рассмотрение предъявленных требований о возмещении денежных средств и прилагаемых к ним документов, принимается решение о возмещении туристу и (или) иному заказчику реального ущерба или об отказе в таком возмещении. В течение 3 рабочих дней </w:t>
      </w:r>
      <w:proofErr w:type="gramStart"/>
      <w:r w:rsidRPr="00FA04D8">
        <w:rPr>
          <w:rFonts w:eastAsia="Times New Roman"/>
          <w:sz w:val="17"/>
          <w:szCs w:val="17"/>
        </w:rPr>
        <w:t>с даты принятия</w:t>
      </w:r>
      <w:proofErr w:type="gramEnd"/>
      <w:r w:rsidRPr="00FA04D8">
        <w:rPr>
          <w:rFonts w:eastAsia="Times New Roman"/>
          <w:sz w:val="17"/>
          <w:szCs w:val="17"/>
        </w:rPr>
        <w:t xml:space="preserve"> решения заявителям направляются уведомления о принятых решения, в течение 10 рабочих дней с даты принятия положительно решения о выплате, выплачивается возмещение.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t>Туроператор является членом Ассоциации «Объединение туроператоров в сфере выездного туризма «ТУРПОМОЩЬ» (далее Объединение) и Турист, в соответствии с Федеральным законом «Об основах туристской деятельности в Российской Федерации», может обратиться за оказанием экстренной помощи в указанное Объединение. Экстренная помощь осуществляется Объединением за счет средств компенсационного фонда в случае невозможности исполнения, неисполнения или ненадлежащего исполнения Туроператором обязательств по забронированному туристскому продукту, формируемого исполнителем - членом объединения туроператоров в сфере выездного туризма. Обращение Туриста в Объединение направляется способом, позволяющим установить автора обращения и должно содержать следующую информацию: а) фамилия, имя и отчество Туриста (туристов); б) адрес места нахождения Туриста (туристов); в) номер договора на оказание туристских услуг и наименование Туроператора (</w:t>
      </w:r>
      <w:proofErr w:type="spellStart"/>
      <w:r w:rsidRPr="00FA04D8">
        <w:rPr>
          <w:rFonts w:eastAsia="Times New Roman"/>
          <w:sz w:val="17"/>
          <w:szCs w:val="17"/>
        </w:rPr>
        <w:t>турагента</w:t>
      </w:r>
      <w:proofErr w:type="spellEnd"/>
      <w:r w:rsidRPr="00FA04D8">
        <w:rPr>
          <w:rFonts w:eastAsia="Times New Roman"/>
          <w:sz w:val="17"/>
          <w:szCs w:val="17"/>
        </w:rPr>
        <w:t xml:space="preserve">); г) контактная информация автора обращения; д) обстоятельства (факты), свидетельствующие о невозможности исполнения, неисполнении или ненадлежащем исполнении Туроператором обязательств по договору на </w:t>
      </w:r>
      <w:r w:rsidRPr="00FA04D8">
        <w:rPr>
          <w:rFonts w:eastAsia="Times New Roman"/>
          <w:sz w:val="17"/>
          <w:szCs w:val="17"/>
        </w:rPr>
        <w:lastRenderedPageBreak/>
        <w:t>оказание туристских услуг. Объединение проверяет достоверность изложенных в обращении туриста сведений, в том числе устанавливает обстоятельства, необходимые для вынесения обоснованного решения об оказании экстренной помощи или об отказе в ее оказании; запрашивает при необходимости у автора обращения дополнительные сведения и документы, относящиеся к существу обращения Туриста.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proofErr w:type="gramStart"/>
      <w:r w:rsidRPr="00FA04D8">
        <w:rPr>
          <w:rFonts w:eastAsia="Times New Roman"/>
          <w:sz w:val="17"/>
          <w:szCs w:val="17"/>
        </w:rPr>
        <w:t>В соответствии с Федеральным законом «Об основах туристской деятельности в Российской Федерации» к Объединению, в случае оказания экстренной помощи,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при оказании экстренной помощи Туристу.</w:t>
      </w:r>
      <w:proofErr w:type="gramEnd"/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Style w:val="a3"/>
          <w:rFonts w:eastAsia="Times New Roman"/>
          <w:sz w:val="17"/>
          <w:szCs w:val="17"/>
        </w:rPr>
        <w:t>Подробная информация о сроках предъявления требований, документах и т.п. отражена в следующих документах: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t>Федеральный закон от 24.11.1996 N 132-ФЗ (в редакции Федерального закона от 02.03.2016 N 49-ФЗ "О внесении изменений в отдельные законодательные акты Российской Федерации в целях совершенствования законодательства) "Об основах туристской деятельности в Российской Федерации".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t>Постановление Правительства РА от 10 августа 2016 года № 779 «Об утверждении Правил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туризма.</w:t>
      </w:r>
    </w:p>
    <w:p w:rsidR="00772F61" w:rsidRPr="00FA04D8" w:rsidRDefault="003321B5">
      <w:pPr>
        <w:spacing w:after="240"/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t>Постановление Правительства РФ от 27 февраля 2013 г. № 162 в «Правила оказания экстренной помощи туристам» в редакции от 7 ноября 2015 г. и 3 августа 2016 г.</w:t>
      </w:r>
    </w:p>
    <w:p w:rsidR="00772F61" w:rsidRPr="00FA04D8" w:rsidRDefault="003321B5">
      <w:pPr>
        <w:jc w:val="center"/>
        <w:divId w:val="121853564"/>
        <w:rPr>
          <w:rFonts w:eastAsia="Times New Roman"/>
          <w:sz w:val="17"/>
          <w:szCs w:val="17"/>
        </w:rPr>
      </w:pPr>
      <w:r w:rsidRPr="00FA04D8">
        <w:rPr>
          <w:rStyle w:val="a3"/>
          <w:rFonts w:eastAsia="Times New Roman"/>
          <w:color w:val="000000"/>
          <w:sz w:val="17"/>
          <w:szCs w:val="17"/>
          <w:u w:val="single"/>
        </w:rPr>
        <w:t xml:space="preserve">Информация о туристском продукте. </w:t>
      </w:r>
    </w:p>
    <w:p w:rsidR="00772F61" w:rsidRPr="00FA04D8" w:rsidRDefault="003321B5">
      <w:pPr>
        <w:divId w:val="777262591"/>
        <w:rPr>
          <w:rFonts w:eastAsia="Times New Roman"/>
          <w:sz w:val="17"/>
          <w:szCs w:val="17"/>
        </w:rPr>
      </w:pPr>
      <w:r w:rsidRPr="00FA04D8">
        <w:rPr>
          <w:rStyle w:val="a3"/>
          <w:rFonts w:eastAsia="Times New Roman"/>
          <w:color w:val="000000"/>
          <w:sz w:val="17"/>
          <w:szCs w:val="17"/>
        </w:rPr>
        <w:t>Направление: ТАИЛАНД. Период предоставления услуг входящих в туристский продукт: с 16.03.2019 г. по 29.03.2019 г.</w:t>
      </w:r>
    </w:p>
    <w:p w:rsidR="00772F61" w:rsidRPr="00FA04D8" w:rsidRDefault="003321B5">
      <w:pPr>
        <w:divId w:val="1929534357"/>
        <w:rPr>
          <w:rFonts w:eastAsia="Times New Roman"/>
          <w:sz w:val="17"/>
          <w:szCs w:val="17"/>
        </w:rPr>
      </w:pPr>
      <w:r w:rsidRPr="00FA04D8">
        <w:rPr>
          <w:rStyle w:val="a3"/>
          <w:rFonts w:eastAsia="Times New Roman"/>
          <w:color w:val="000000"/>
          <w:sz w:val="17"/>
          <w:szCs w:val="17"/>
        </w:rPr>
        <w:t>Пакет услуг, входящих в туристский продукт</w:t>
      </w:r>
      <w:r w:rsidRPr="00FA04D8">
        <w:rPr>
          <w:rFonts w:eastAsia="Times New Roman"/>
          <w:sz w:val="17"/>
          <w:szCs w:val="17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812"/>
        <w:gridCol w:w="2188"/>
        <w:gridCol w:w="1327"/>
        <w:gridCol w:w="1587"/>
      </w:tblGrid>
      <w:tr w:rsidR="00772F61" w:rsidRPr="00FA04D8">
        <w:trPr>
          <w:divId w:val="121853564"/>
          <w:tblCellSpacing w:w="0" w:type="dxa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Услуги перевозки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Объект размещения, порядок размещения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Тип номера, количество туристов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Питание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Визовая поддержка</w:t>
            </w:r>
          </w:p>
        </w:tc>
      </w:tr>
      <w:tr w:rsidR="00772F61" w:rsidRPr="00FA04D8">
        <w:trPr>
          <w:divId w:val="121853564"/>
          <w:tblCellSpacing w:w="0" w:type="dxa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Авиабилеты по маршруту:</w:t>
            </w: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br/>
            </w:r>
            <w:r w:rsidRPr="00FA04D8">
              <w:rPr>
                <w:rStyle w:val="a3"/>
                <w:rFonts w:eastAsia="Times New Roman"/>
                <w:sz w:val="17"/>
                <w:szCs w:val="17"/>
              </w:rPr>
              <w:t>Челябинск CEK</w:t>
            </w: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br/>
            </w:r>
            <w:r w:rsidRPr="00FA04D8">
              <w:rPr>
                <w:rStyle w:val="a3"/>
                <w:rFonts w:eastAsia="Times New Roman"/>
                <w:sz w:val="17"/>
                <w:szCs w:val="17"/>
              </w:rPr>
              <w:t>-</w:t>
            </w: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br/>
            </w:r>
            <w:r w:rsidRPr="00FA04D8">
              <w:rPr>
                <w:rStyle w:val="a3"/>
                <w:rFonts w:eastAsia="Times New Roman"/>
                <w:sz w:val="17"/>
                <w:szCs w:val="17"/>
              </w:rPr>
              <w:t>Бангкок BKK</w:t>
            </w: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br/>
            </w:r>
            <w:r w:rsidRPr="00FA04D8">
              <w:rPr>
                <w:rStyle w:val="a3"/>
                <w:rFonts w:eastAsia="Times New Roman"/>
                <w:sz w:val="17"/>
                <w:szCs w:val="17"/>
              </w:rPr>
              <w:t>-</w:t>
            </w: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br/>
            </w:r>
            <w:r w:rsidRPr="00FA04D8">
              <w:rPr>
                <w:rStyle w:val="a3"/>
                <w:rFonts w:eastAsia="Times New Roman"/>
                <w:sz w:val="17"/>
                <w:szCs w:val="17"/>
              </w:rPr>
              <w:t>Челябинск CEK</w:t>
            </w: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br/>
            </w:r>
            <w:r w:rsidRPr="00FA04D8">
              <w:rPr>
                <w:rStyle w:val="a3"/>
                <w:rFonts w:eastAsia="Times New Roman"/>
                <w:sz w:val="17"/>
                <w:szCs w:val="17"/>
              </w:rPr>
              <w:t>(эконом класс)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FA04D8">
              <w:rPr>
                <w:rStyle w:val="a3"/>
                <w:rFonts w:eastAsia="Times New Roman"/>
                <w:sz w:val="17"/>
                <w:szCs w:val="17"/>
              </w:rPr>
              <w:t>Loma</w:t>
            </w:r>
            <w:proofErr w:type="spellEnd"/>
            <w:r w:rsidRPr="00FA04D8">
              <w:rPr>
                <w:rStyle w:val="a3"/>
                <w:rFonts w:eastAsia="Times New Roman"/>
                <w:sz w:val="17"/>
                <w:szCs w:val="17"/>
              </w:rPr>
              <w:t xml:space="preserve"> </w:t>
            </w:r>
            <w:proofErr w:type="spellStart"/>
            <w:r w:rsidRPr="00FA04D8">
              <w:rPr>
                <w:rStyle w:val="a3"/>
                <w:rFonts w:eastAsia="Times New Roman"/>
                <w:sz w:val="17"/>
                <w:szCs w:val="17"/>
              </w:rPr>
              <w:t>Resort</w:t>
            </w:r>
            <w:proofErr w:type="spellEnd"/>
            <w:r w:rsidRPr="00FA04D8">
              <w:rPr>
                <w:rStyle w:val="a3"/>
                <w:rFonts w:eastAsia="Times New Roman"/>
                <w:sz w:val="17"/>
                <w:szCs w:val="17"/>
              </w:rPr>
              <w:t xml:space="preserve"> &amp; </w:t>
            </w:r>
            <w:proofErr w:type="spellStart"/>
            <w:r w:rsidRPr="00FA04D8">
              <w:rPr>
                <w:rStyle w:val="a3"/>
                <w:rFonts w:eastAsia="Times New Roman"/>
                <w:sz w:val="17"/>
                <w:szCs w:val="17"/>
              </w:rPr>
              <w:t>Spa</w:t>
            </w:r>
            <w:proofErr w:type="spellEnd"/>
            <w:r w:rsidRPr="00FA04D8">
              <w:rPr>
                <w:rStyle w:val="a3"/>
                <w:rFonts w:eastAsia="Times New Roman"/>
                <w:sz w:val="17"/>
                <w:szCs w:val="17"/>
              </w:rPr>
              <w:t xml:space="preserve"> 3*</w:t>
            </w:r>
          </w:p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FA04D8">
              <w:rPr>
                <w:rStyle w:val="a3"/>
                <w:rFonts w:eastAsia="Times New Roman"/>
                <w:sz w:val="17"/>
                <w:szCs w:val="17"/>
              </w:rPr>
              <w:t>(16.03.2019 - 29.03.2019,</w:t>
            </w:r>
            <w:proofErr w:type="gramEnd"/>
          </w:p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FA04D8">
              <w:rPr>
                <w:rStyle w:val="a3"/>
                <w:rFonts w:eastAsia="Times New Roman"/>
                <w:sz w:val="17"/>
                <w:szCs w:val="17"/>
              </w:rPr>
              <w:t>13 ночей)</w:t>
            </w:r>
            <w:proofErr w:type="gramEnd"/>
          </w:p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Расчетный час (заселение/выезд) в отеле - 14.00/12.00 по времени страны посещения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FA04D8">
              <w:rPr>
                <w:rStyle w:val="a3"/>
                <w:rFonts w:eastAsia="Times New Roman"/>
                <w:sz w:val="17"/>
                <w:szCs w:val="17"/>
              </w:rPr>
              <w:t>Superior</w:t>
            </w:r>
            <w:proofErr w:type="spellEnd"/>
            <w:r w:rsidRPr="00FA04D8">
              <w:rPr>
                <w:rStyle w:val="a3"/>
                <w:rFonts w:eastAsia="Times New Roman"/>
                <w:sz w:val="17"/>
                <w:szCs w:val="17"/>
              </w:rPr>
              <w:t xml:space="preserve"> </w:t>
            </w:r>
            <w:proofErr w:type="spellStart"/>
            <w:r w:rsidRPr="00FA04D8">
              <w:rPr>
                <w:rStyle w:val="a3"/>
                <w:rFonts w:eastAsia="Times New Roman"/>
                <w:sz w:val="17"/>
                <w:szCs w:val="17"/>
              </w:rPr>
              <w:t>Room</w:t>
            </w:r>
            <w:proofErr w:type="spellEnd"/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br/>
            </w:r>
            <w:r w:rsidRPr="00FA04D8">
              <w:rPr>
                <w:rStyle w:val="a3"/>
                <w:rFonts w:eastAsia="Times New Roman"/>
                <w:sz w:val="17"/>
                <w:szCs w:val="17"/>
              </w:rPr>
              <w:t>/</w:t>
            </w:r>
          </w:p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BB: завтрак</w:t>
            </w:r>
          </w:p>
          <w:p w:rsidR="00772F61" w:rsidRPr="00FA04D8" w:rsidRDefault="00772F61">
            <w:pPr>
              <w:rPr>
                <w:rFonts w:eastAsia="Times New Roman"/>
                <w:sz w:val="17"/>
                <w:szCs w:val="17"/>
              </w:rPr>
            </w:pPr>
          </w:p>
          <w:p w:rsidR="00772F61" w:rsidRPr="00FA04D8" w:rsidRDefault="00772F61">
            <w:pPr>
              <w:jc w:val="center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F61" w:rsidRPr="00FA04D8" w:rsidRDefault="003321B5">
            <w:pPr>
              <w:spacing w:after="240"/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>Не нужна</w:t>
            </w:r>
          </w:p>
        </w:tc>
      </w:tr>
    </w:tbl>
    <w:p w:rsidR="00772F61" w:rsidRPr="00FA04D8" w:rsidRDefault="003321B5">
      <w:pPr>
        <w:divId w:val="734083904"/>
        <w:rPr>
          <w:rStyle w:val="a3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3521"/>
        <w:gridCol w:w="1575"/>
      </w:tblGrid>
      <w:tr w:rsidR="00772F61" w:rsidRPr="00FA04D8" w:rsidTr="00FA04D8">
        <w:trPr>
          <w:divId w:val="734083904"/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FA04D8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Трансфер</w:t>
            </w:r>
            <w:r w:rsidR="003321B5" w:rsidRPr="00FA04D8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Кол-во человек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Дата</w:t>
            </w:r>
          </w:p>
        </w:tc>
      </w:tr>
      <w:tr w:rsidR="00772F61" w:rsidRPr="00FA04D8" w:rsidTr="00FA04D8">
        <w:trPr>
          <w:divId w:val="734083904"/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Аэропорт - Отель - Аэропорт, Групповой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 w:rsidP="00FA04D8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 w:rsidP="00FA04D8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16.03.2019 - 29.03.2019</w:t>
            </w:r>
          </w:p>
        </w:tc>
      </w:tr>
    </w:tbl>
    <w:p w:rsidR="00772F61" w:rsidRPr="00FA04D8" w:rsidRDefault="003321B5">
      <w:pPr>
        <w:divId w:val="734083904"/>
        <w:rPr>
          <w:rStyle w:val="a3"/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3544"/>
        <w:gridCol w:w="1552"/>
      </w:tblGrid>
      <w:tr w:rsidR="00772F61" w:rsidRPr="00FA04D8" w:rsidTr="00FA04D8">
        <w:trPr>
          <w:divId w:val="734083904"/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Страховка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Кол-во человек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Даты</w:t>
            </w:r>
          </w:p>
        </w:tc>
      </w:tr>
      <w:tr w:rsidR="00772F61" w:rsidRPr="00FA04D8" w:rsidTr="00FA04D8">
        <w:trPr>
          <w:divId w:val="734083904"/>
          <w:tblCellSpacing w:w="0" w:type="dxa"/>
        </w:trPr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Медицинская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 w:rsidP="00FA04D8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 w:rsidP="00FA04D8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16.03.2019 - 29.03.2019</w:t>
            </w:r>
          </w:p>
        </w:tc>
      </w:tr>
    </w:tbl>
    <w:p w:rsidR="00772F61" w:rsidRPr="00FA04D8" w:rsidRDefault="003321B5">
      <w:pPr>
        <w:divId w:val="734083904"/>
        <w:rPr>
          <w:sz w:val="17"/>
          <w:szCs w:val="17"/>
        </w:rPr>
      </w:pPr>
      <w:r w:rsidRPr="00FA04D8">
        <w:rPr>
          <w:rFonts w:eastAsia="Times New Roman"/>
          <w:b/>
          <w:bCs/>
          <w:sz w:val="17"/>
          <w:szCs w:val="17"/>
        </w:rPr>
        <w:br/>
      </w:r>
      <w:r w:rsidRPr="00FA04D8">
        <w:rPr>
          <w:rStyle w:val="a3"/>
          <w:rFonts w:eastAsia="Times New Roman"/>
          <w:color w:val="000000"/>
          <w:sz w:val="17"/>
          <w:szCs w:val="17"/>
        </w:rPr>
        <w:t>Экскурсионная программа:</w:t>
      </w:r>
      <w:r w:rsidR="00FA04D8" w:rsidRPr="00FA04D8">
        <w:rPr>
          <w:rStyle w:val="a3"/>
          <w:rFonts w:eastAsia="Times New Roman"/>
          <w:color w:val="000000"/>
          <w:sz w:val="17"/>
          <w:szCs w:val="17"/>
        </w:rPr>
        <w:t xml:space="preserve"> НЕТ</w:t>
      </w:r>
      <w:r w:rsidRPr="00FA04D8">
        <w:rPr>
          <w:rStyle w:val="a3"/>
          <w:rFonts w:eastAsia="Times New Roman"/>
          <w:color w:val="000000"/>
          <w:sz w:val="17"/>
          <w:szCs w:val="17"/>
        </w:rPr>
        <w:t>. Дополнительные услуги:</w:t>
      </w:r>
      <w:r w:rsidR="00FA04D8" w:rsidRPr="00FA04D8">
        <w:rPr>
          <w:rStyle w:val="a3"/>
          <w:rFonts w:eastAsia="Times New Roman"/>
          <w:color w:val="000000"/>
          <w:sz w:val="17"/>
          <w:szCs w:val="17"/>
        </w:rPr>
        <w:t xml:space="preserve"> НЕТ</w:t>
      </w:r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. </w:t>
      </w:r>
    </w:p>
    <w:p w:rsidR="00772F61" w:rsidRPr="00FA04D8" w:rsidRDefault="003321B5">
      <w:pPr>
        <w:divId w:val="1892037014"/>
        <w:rPr>
          <w:rStyle w:val="a3"/>
          <w:color w:val="000000"/>
          <w:sz w:val="17"/>
          <w:szCs w:val="17"/>
        </w:rPr>
      </w:pPr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Туристы: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5214"/>
        <w:gridCol w:w="1417"/>
        <w:gridCol w:w="2127"/>
        <w:gridCol w:w="1554"/>
      </w:tblGrid>
      <w:tr w:rsidR="00772F61" w:rsidRPr="00FA04D8" w:rsidTr="00FA04D8">
        <w:trPr>
          <w:divId w:val="18920370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2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 xml:space="preserve">Номер </w:t>
            </w:r>
            <w:proofErr w:type="gramStart"/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З</w:t>
            </w:r>
            <w:proofErr w:type="gramEnd"/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 xml:space="preserve">Срок д-вия </w:t>
            </w:r>
            <w:proofErr w:type="gramStart"/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З</w:t>
            </w:r>
            <w:proofErr w:type="gramEnd"/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FA04D8">
              <w:rPr>
                <w:rFonts w:eastAsia="Times New Roman"/>
                <w:b/>
                <w:bCs/>
                <w:sz w:val="17"/>
                <w:szCs w:val="17"/>
              </w:rPr>
              <w:t>Дата рождения</w:t>
            </w:r>
          </w:p>
        </w:tc>
      </w:tr>
      <w:tr w:rsidR="00772F61" w:rsidRPr="00FA04D8" w:rsidTr="00FA04D8">
        <w:trPr>
          <w:divId w:val="18920370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3321B5" w:rsidP="00FA04D8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2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FA04D8" w:rsidP="00FA04D8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ИВАНОВ ПОЛИКАРП АФРИКАНОВИЧ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FA04D8" w:rsidP="00FA04D8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00 0000000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FA04D8" w:rsidP="00FA04D8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00</w:t>
            </w:r>
            <w:r w:rsidR="003321B5" w:rsidRPr="00FA04D8">
              <w:rPr>
                <w:rFonts w:eastAsia="Times New Roman"/>
                <w:sz w:val="17"/>
                <w:szCs w:val="17"/>
              </w:rPr>
              <w:t>.0</w:t>
            </w:r>
            <w:r w:rsidRPr="00FA04D8">
              <w:rPr>
                <w:rFonts w:eastAsia="Times New Roman"/>
                <w:sz w:val="17"/>
                <w:szCs w:val="17"/>
              </w:rPr>
              <w:t>0</w:t>
            </w:r>
            <w:r w:rsidR="003321B5" w:rsidRPr="00FA04D8">
              <w:rPr>
                <w:rFonts w:eastAsia="Times New Roman"/>
                <w:sz w:val="17"/>
                <w:szCs w:val="17"/>
              </w:rPr>
              <w:t>.</w:t>
            </w:r>
            <w:r w:rsidRPr="00FA04D8">
              <w:rPr>
                <w:rFonts w:eastAsia="Times New Roman"/>
                <w:sz w:val="17"/>
                <w:szCs w:val="17"/>
              </w:rPr>
              <w:t>0000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61" w:rsidRPr="00FA04D8" w:rsidRDefault="00FA04D8" w:rsidP="00FA04D8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t>00.00.0000</w:t>
            </w:r>
          </w:p>
        </w:tc>
      </w:tr>
    </w:tbl>
    <w:p w:rsidR="00772F61" w:rsidRPr="00FA04D8" w:rsidRDefault="003321B5" w:rsidP="00FA04D8">
      <w:pPr>
        <w:jc w:val="center"/>
        <w:divId w:val="121853564"/>
        <w:rPr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br/>
      </w:r>
      <w:r w:rsidRPr="00FA04D8">
        <w:rPr>
          <w:rStyle w:val="a3"/>
          <w:rFonts w:eastAsia="Times New Roman"/>
          <w:color w:val="000000"/>
          <w:sz w:val="17"/>
          <w:szCs w:val="17"/>
        </w:rPr>
        <w:t>2. РАСЧЕТ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2.1.</w:t>
      </w:r>
      <w:r w:rsidRPr="00FA04D8">
        <w:rPr>
          <w:rStyle w:val="a3"/>
          <w:rFonts w:eastAsia="Times New Roman"/>
          <w:color w:val="000000"/>
          <w:sz w:val="17"/>
          <w:szCs w:val="17"/>
        </w:rPr>
        <w:t>Стоимость туристского продукта составляет 52100 (Пятьдесят две тысячи сто руб.) (52100 руб. по курсу Туроператора на момент заключения настоящего договора руб. за 1</w:t>
      </w:r>
      <w:proofErr w:type="gramStart"/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 )</w:t>
      </w:r>
      <w:proofErr w:type="gramEnd"/>
      <w:r w:rsidRPr="00FA04D8">
        <w:rPr>
          <w:rStyle w:val="a3"/>
          <w:rFonts w:eastAsia="Times New Roman"/>
          <w:color w:val="000000"/>
          <w:sz w:val="17"/>
          <w:szCs w:val="17"/>
        </w:rPr>
        <w:t>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2.2.Оплата стоимости туристского продукта может производиться частями.</w:t>
      </w:r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 Последний взнос должен быть внесен на расчетный счет или в кассу </w:t>
      </w:r>
      <w:proofErr w:type="spellStart"/>
      <w:r w:rsidRPr="00FA04D8">
        <w:rPr>
          <w:rStyle w:val="a3"/>
          <w:rFonts w:eastAsia="Times New Roman"/>
          <w:color w:val="000000"/>
          <w:sz w:val="17"/>
          <w:szCs w:val="17"/>
        </w:rPr>
        <w:t>Турагента</w:t>
      </w:r>
      <w:proofErr w:type="spellEnd"/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 не позднее </w:t>
      </w:r>
      <w:proofErr w:type="gramStart"/>
      <w:r w:rsidRPr="00FA04D8">
        <w:rPr>
          <w:rStyle w:val="a3"/>
          <w:rFonts w:eastAsia="Times New Roman"/>
          <w:color w:val="000000"/>
          <w:sz w:val="17"/>
          <w:szCs w:val="17"/>
        </w:rPr>
        <w:t>г</w:t>
      </w:r>
      <w:proofErr w:type="gramEnd"/>
      <w:r w:rsidRPr="00FA04D8">
        <w:rPr>
          <w:rStyle w:val="a3"/>
          <w:rFonts w:eastAsia="Times New Roman"/>
          <w:color w:val="000000"/>
          <w:sz w:val="17"/>
          <w:szCs w:val="17"/>
        </w:rPr>
        <w:t>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2.3.</w:t>
      </w:r>
      <w:r w:rsidRPr="00FA04D8">
        <w:rPr>
          <w:rStyle w:val="a3"/>
          <w:rFonts w:eastAsia="Times New Roman"/>
          <w:color w:val="000000"/>
          <w:sz w:val="17"/>
          <w:szCs w:val="17"/>
        </w:rPr>
        <w:t>В случае удорожания тура в связи с повышением стоимости проездных билетов и визового обслуживания, а также существенного изменения курса валют, устанавливаемого ЦБ РФ (последнее действительно только при неполной оплате туристского продукта), повлекшее увеличение стоимости тура более чем на 500 (пятьсот) рублей, Турист производит соответствующую доплату.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2.4.Невыполнение Туристом условий п. 2.1., 2.2., 2.3. расценивается сторонами как отказ от туристского продукта, при этом сумма произведенной предоплаты возвращается Туристу за минусом расходов, понесенных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Турагентом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по бронированию туристского продукта у Туроператора.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2.5.Размер вознаграждения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Турагента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составляет разница между ценой, назначенной Туристом (п. 2.1.), и более выгодной ценой, по которой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совершит сделку.</w:t>
      </w:r>
    </w:p>
    <w:p w:rsidR="00772F61" w:rsidRPr="00FA04D8" w:rsidRDefault="003321B5">
      <w:pPr>
        <w:jc w:val="center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br/>
      </w:r>
      <w:r w:rsidRPr="00FA04D8">
        <w:rPr>
          <w:rStyle w:val="a3"/>
          <w:rFonts w:eastAsia="Times New Roman"/>
          <w:color w:val="000000"/>
          <w:sz w:val="17"/>
          <w:szCs w:val="17"/>
        </w:rPr>
        <w:t>3. ОБЯЗАННОСТИ СТОРОН</w:t>
      </w:r>
    </w:p>
    <w:p w:rsidR="00772F61" w:rsidRPr="00FA04D8" w:rsidRDefault="003321B5">
      <w:pPr>
        <w:divId w:val="1855456975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3.1. </w:t>
      </w:r>
      <w:r w:rsidRPr="00FA04D8">
        <w:rPr>
          <w:rStyle w:val="a3"/>
          <w:rFonts w:eastAsia="Times New Roman"/>
          <w:color w:val="000000"/>
          <w:sz w:val="17"/>
          <w:szCs w:val="17"/>
        </w:rPr>
        <w:t>Турист: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3.1.1. Своевременно оплачивает туристский продукт согласно п. 2.1, 2.2.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3.1.2. </w:t>
      </w:r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Предоставляет полный пакет документов для оформления настоящего туристского продукта — для каждого туриста - загранпаспорт. Документы должны быть предоставлены не позднее 28 февраля 2019 г. В случае </w:t>
      </w:r>
      <w:proofErr w:type="spellStart"/>
      <w:r w:rsidRPr="00FA04D8">
        <w:rPr>
          <w:rStyle w:val="a3"/>
          <w:rFonts w:eastAsia="Times New Roman"/>
          <w:color w:val="000000"/>
          <w:sz w:val="17"/>
          <w:szCs w:val="17"/>
        </w:rPr>
        <w:t>непредоставления</w:t>
      </w:r>
      <w:proofErr w:type="spellEnd"/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 в оговоренный срок или неполного предоставления необходимых документов, </w:t>
      </w:r>
      <w:proofErr w:type="spellStart"/>
      <w:r w:rsidRPr="00FA04D8">
        <w:rPr>
          <w:rStyle w:val="a3"/>
          <w:rFonts w:eastAsia="Times New Roman"/>
          <w:color w:val="000000"/>
          <w:sz w:val="17"/>
          <w:szCs w:val="17"/>
        </w:rPr>
        <w:t>Турагент</w:t>
      </w:r>
      <w:proofErr w:type="spellEnd"/>
      <w:r w:rsidRPr="00FA04D8">
        <w:rPr>
          <w:rStyle w:val="a3"/>
          <w:rFonts w:eastAsia="Times New Roman"/>
          <w:color w:val="000000"/>
          <w:sz w:val="17"/>
          <w:szCs w:val="17"/>
        </w:rPr>
        <w:t xml:space="preserve"> не несет ответственности за дальнейшие последствия, вызванные несвоевременной подачей документов.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3.1.3. </w:t>
      </w:r>
      <w:proofErr w:type="gramStart"/>
      <w:r w:rsidRPr="00FA04D8">
        <w:rPr>
          <w:rFonts w:eastAsia="Times New Roman"/>
          <w:color w:val="000000"/>
          <w:sz w:val="17"/>
          <w:szCs w:val="17"/>
        </w:rPr>
        <w:t>Обязан</w:t>
      </w:r>
      <w:proofErr w:type="gramEnd"/>
      <w:r w:rsidRPr="00FA04D8">
        <w:rPr>
          <w:rFonts w:eastAsia="Times New Roman"/>
          <w:color w:val="000000"/>
          <w:sz w:val="17"/>
          <w:szCs w:val="17"/>
        </w:rPr>
        <w:t xml:space="preserve"> вовремя прибыть к месту начала тура и строго придерживаться графика тура. Всю ответственность за опоздание несет сам Турист.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3.1.4. </w:t>
      </w:r>
      <w:proofErr w:type="gramStart"/>
      <w:r w:rsidRPr="00FA04D8">
        <w:rPr>
          <w:rFonts w:eastAsia="Times New Roman"/>
          <w:color w:val="000000"/>
          <w:sz w:val="17"/>
          <w:szCs w:val="17"/>
        </w:rPr>
        <w:t>Обязан</w:t>
      </w:r>
      <w:proofErr w:type="gramEnd"/>
      <w:r w:rsidRPr="00FA04D8">
        <w:rPr>
          <w:rFonts w:eastAsia="Times New Roman"/>
          <w:color w:val="000000"/>
          <w:sz w:val="17"/>
          <w:szCs w:val="17"/>
        </w:rPr>
        <w:t xml:space="preserve"> соблюдать законодательство иностранных государств, правила прохождения таможенных и пограничных пунктов.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3.1.5. </w:t>
      </w:r>
      <w:proofErr w:type="gramStart"/>
      <w:r w:rsidRPr="00FA04D8">
        <w:rPr>
          <w:rFonts w:eastAsia="Times New Roman"/>
          <w:color w:val="000000"/>
          <w:sz w:val="17"/>
          <w:szCs w:val="17"/>
        </w:rPr>
        <w:t>Обязан</w:t>
      </w:r>
      <w:proofErr w:type="gramEnd"/>
      <w:r w:rsidRPr="00FA04D8">
        <w:rPr>
          <w:rFonts w:eastAsia="Times New Roman"/>
          <w:color w:val="000000"/>
          <w:sz w:val="17"/>
          <w:szCs w:val="17"/>
        </w:rPr>
        <w:t xml:space="preserve"> соблюдать правила проживания в отелях и придерживаться общепринятых норм поведения.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3.1.6. При несоблюдении вышеуказанных требований Турист обязуется возместить в полной мере ущерб, нанесенный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Турагенту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либо его партнерам.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3.1.7. </w:t>
      </w:r>
      <w:proofErr w:type="gramStart"/>
      <w:r w:rsidRPr="00FA04D8">
        <w:rPr>
          <w:rFonts w:eastAsia="Times New Roman"/>
          <w:color w:val="000000"/>
          <w:sz w:val="17"/>
          <w:szCs w:val="17"/>
        </w:rPr>
        <w:t xml:space="preserve">Обязан информировать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Турагента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о неоказании или ненадлежащем оказании входящих в туристский продукт услуг со стороны третьих лиц.</w:t>
      </w:r>
      <w:proofErr w:type="gramEnd"/>
    </w:p>
    <w:p w:rsidR="00772F61" w:rsidRPr="00FA04D8" w:rsidRDefault="003321B5">
      <w:pPr>
        <w:divId w:val="1038317351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3.2. </w:t>
      </w:r>
      <w:proofErr w:type="spellStart"/>
      <w:r w:rsidRPr="00FA04D8">
        <w:rPr>
          <w:rStyle w:val="a3"/>
          <w:rFonts w:eastAsia="Times New Roman"/>
          <w:color w:val="000000"/>
          <w:sz w:val="17"/>
          <w:szCs w:val="17"/>
        </w:rPr>
        <w:t>Турагент</w:t>
      </w:r>
      <w:proofErr w:type="spellEnd"/>
      <w:r w:rsidRPr="00FA04D8">
        <w:rPr>
          <w:rStyle w:val="a3"/>
          <w:rFonts w:eastAsia="Times New Roman"/>
          <w:color w:val="000000"/>
          <w:sz w:val="17"/>
          <w:szCs w:val="17"/>
        </w:rPr>
        <w:t>: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3.2.1. Предоставляет Туристу достоверную информацию о потребительских свойствах забронированного туристского продукта.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3.2.2. Предоставляет Туристу туристическую путевку установленного образца.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lastRenderedPageBreak/>
        <w:t>3.2.3. Не позднее 24 часов до начала путешествия передает Туристу документы, удостоверяющие его право на услуги, входящие в забронированный туристский продукт (ваучер, билет, содержащий сведение об условиях перевозки, страховой полис), а также иные документы, необходимые Туристу для совершения путешествия.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3.2.4. Принимает необходимые меры по обеспечению безопасности информации о полученных в процессе оказания услуг персональных данных Туриста, в том числе при их обработке и использовании.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3.2.5. Передает денежные средства, полученные от Туриста Туроператору в порядке, предусмотренном договором между Туроператором и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Турагентом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>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3.2.6. Уведомляет Туроператора, сформировавшего туристский продукт о заключении Договора с Туристом.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3.2.7. Согласовывает с Туроператором, сформировавшим туристский продукт, условия путешествия (в том числе потребительских свойств туристского продукта) на основании запроса Туриста.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3.2.8. Незамедлительно информирует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самоуправления, специализированные службы по обеспечению безопасности туризма и заинтересованных лиц о чрезвычайных путешествиях, произошедших с туристами по время прохождения маршрутов, представляющих повышенную опасность для жизни и здоровья туристов.</w:t>
      </w:r>
    </w:p>
    <w:p w:rsidR="00772F61" w:rsidRPr="00FA04D8" w:rsidRDefault="003321B5">
      <w:pPr>
        <w:jc w:val="center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br/>
      </w:r>
      <w:r w:rsidRPr="00FA04D8">
        <w:rPr>
          <w:rStyle w:val="a3"/>
          <w:rFonts w:eastAsia="Times New Roman"/>
          <w:color w:val="000000"/>
          <w:sz w:val="17"/>
          <w:szCs w:val="17"/>
        </w:rPr>
        <w:t>4. ОТВЕТСТВЕННОСТЬ СТОРОН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4.1.Стороны несут материальную ответственность при наличии вины за неисполнение или ненадлежащее исполнение принятых на себя обязательств в размере причиненного ущерба.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4.2.При отказе Туриста от тура, он возмещает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Турагенту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фактически понесенные на момент отказа расходы.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4.3.Форс-мажорные обстоятельства (наводнения, землетрясения и т. д., а также общественные явления — военные действия, забастовки, и т. д.), препятствующие осуществлению тура, предоставлению услуг и исполнению обязательств, освобождают стороны от обязательств по настоящему Договору и влекут расчет с Туристом по фактическим затратам. Если форс-мажорные обстоятельства возникли в период поездки,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не несет ответственности за понесенные туристами убытки.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4.4.Турагент не несет ответственность перед Туристом в случае невозможности Туриста воспользоваться туристскими услугами из-за отказа или задержки в выдаче въездной визы консульством иностранного государства, действий таможенных и пограничных пунктов, а также иных действий официальных органов и властей РФ и иностранных государств.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4.5.Если тур не состоится по вине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Турагента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>, Туристу выплачивается полная стоимость туристского продукта.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4.6.Все случаи, связанные с невыполнением обязательств Туроператором, авт</w:t>
      </w:r>
      <w:proofErr w:type="gramStart"/>
      <w:r w:rsidRPr="00FA04D8">
        <w:rPr>
          <w:rFonts w:eastAsia="Times New Roman"/>
          <w:color w:val="000000"/>
          <w:sz w:val="17"/>
          <w:szCs w:val="17"/>
        </w:rPr>
        <w:t>о-</w:t>
      </w:r>
      <w:proofErr w:type="gramEnd"/>
      <w:r w:rsidRPr="00FA04D8">
        <w:rPr>
          <w:rFonts w:eastAsia="Times New Roman"/>
          <w:color w:val="000000"/>
          <w:sz w:val="17"/>
          <w:szCs w:val="17"/>
        </w:rPr>
        <w:t xml:space="preserve">, ж/д, авиаперевозчиками, срыв по их вине графика движения, не могут быть поставлены в вину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Турагенту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>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4.7.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не несет ответственности за несоответствие предоставленного туристского обслуживания ожиданиям Туриста и его субъективной оценке.</w:t>
      </w:r>
    </w:p>
    <w:p w:rsidR="00772F61" w:rsidRPr="00FA04D8" w:rsidRDefault="003321B5">
      <w:pPr>
        <w:jc w:val="center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br/>
      </w:r>
      <w:r w:rsidRPr="00FA04D8">
        <w:rPr>
          <w:rStyle w:val="a3"/>
          <w:rFonts w:eastAsia="Times New Roman"/>
          <w:color w:val="000000"/>
          <w:sz w:val="17"/>
          <w:szCs w:val="17"/>
        </w:rPr>
        <w:t>5. ДОПОЛНИТЕЛЬНЫЕ УСЛОВИЯ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5.1.Турист может добровольно застраховать риски, связанные с совершением путешествия и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непокрываемые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5.2.Все вопросы, возникающие в ходе тура, решаются на месте в стране пребывания с представителем принимающей стороны Туроператора.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 xml:space="preserve">5.3.Все претензии к качеству обслуживания принимаются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Турагентом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в письменной форме в течение 20 календарных дней с даты окончания тура при наличии документальных подтверждений </w:t>
      </w:r>
      <w:proofErr w:type="spellStart"/>
      <w:r w:rsidRPr="00FA04D8">
        <w:rPr>
          <w:rFonts w:eastAsia="Times New Roman"/>
          <w:color w:val="000000"/>
          <w:sz w:val="17"/>
          <w:szCs w:val="17"/>
        </w:rPr>
        <w:t>непредоставления</w:t>
      </w:r>
      <w:proofErr w:type="spellEnd"/>
      <w:r w:rsidRPr="00FA04D8">
        <w:rPr>
          <w:rFonts w:eastAsia="Times New Roman"/>
          <w:color w:val="000000"/>
          <w:sz w:val="17"/>
          <w:szCs w:val="17"/>
        </w:rPr>
        <w:t xml:space="preserve"> услуг или их несоответствия </w:t>
      </w:r>
      <w:proofErr w:type="gramStart"/>
      <w:r w:rsidRPr="00FA04D8">
        <w:rPr>
          <w:rFonts w:eastAsia="Times New Roman"/>
          <w:color w:val="000000"/>
          <w:sz w:val="17"/>
          <w:szCs w:val="17"/>
        </w:rPr>
        <w:t>оговоренным</w:t>
      </w:r>
      <w:proofErr w:type="gramEnd"/>
      <w:r w:rsidRPr="00FA04D8">
        <w:rPr>
          <w:rFonts w:eastAsia="Times New Roman"/>
          <w:color w:val="000000"/>
          <w:sz w:val="17"/>
          <w:szCs w:val="17"/>
        </w:rPr>
        <w:t xml:space="preserve"> в настоящем договоре и рассматриваются в течение 10 календарных дней с момента получения.</w:t>
      </w:r>
    </w:p>
    <w:p w:rsidR="00772F61" w:rsidRPr="00FA04D8" w:rsidRDefault="003321B5">
      <w:pPr>
        <w:jc w:val="center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br/>
      </w:r>
      <w:r w:rsidRPr="00FA04D8">
        <w:rPr>
          <w:rStyle w:val="a3"/>
          <w:rFonts w:eastAsia="Times New Roman"/>
          <w:color w:val="000000"/>
          <w:sz w:val="17"/>
          <w:szCs w:val="17"/>
        </w:rPr>
        <w:t>6. СРОК ДЕЙСТВИЯ ДОГОВОРА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6.1.Договор вступает в силу с момента подписания и действует до выполнения сторонами своих обязательств.</w:t>
      </w:r>
    </w:p>
    <w:p w:rsidR="00772F61" w:rsidRPr="00FA04D8" w:rsidRDefault="003321B5">
      <w:pPr>
        <w:jc w:val="both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color w:val="000000"/>
          <w:sz w:val="17"/>
          <w:szCs w:val="17"/>
        </w:rPr>
        <w:t>6.2.</w:t>
      </w:r>
      <w:proofErr w:type="gramStart"/>
      <w:r w:rsidRPr="00FA04D8">
        <w:rPr>
          <w:rFonts w:eastAsia="Times New Roman"/>
          <w:color w:val="000000"/>
          <w:sz w:val="17"/>
          <w:szCs w:val="17"/>
        </w:rPr>
        <w:t>Договор</w:t>
      </w:r>
      <w:proofErr w:type="gramEnd"/>
      <w:r w:rsidRPr="00FA04D8">
        <w:rPr>
          <w:rFonts w:eastAsia="Times New Roman"/>
          <w:color w:val="000000"/>
          <w:sz w:val="17"/>
          <w:szCs w:val="17"/>
        </w:rPr>
        <w:t xml:space="preserve"> может быть расторгнут в любое время по обоюдному согласию сторон.</w:t>
      </w:r>
    </w:p>
    <w:p w:rsidR="00772F61" w:rsidRPr="00FA04D8" w:rsidRDefault="003321B5">
      <w:pPr>
        <w:jc w:val="center"/>
        <w:divId w:val="121853564"/>
        <w:rPr>
          <w:rFonts w:eastAsia="Times New Roman"/>
          <w:sz w:val="17"/>
          <w:szCs w:val="17"/>
        </w:rPr>
      </w:pPr>
      <w:r w:rsidRPr="00FA04D8">
        <w:rPr>
          <w:rFonts w:eastAsia="Times New Roman"/>
          <w:sz w:val="17"/>
          <w:szCs w:val="17"/>
        </w:rPr>
        <w:br/>
      </w:r>
      <w:r w:rsidRPr="00FA04D8">
        <w:rPr>
          <w:rStyle w:val="a3"/>
          <w:rFonts w:eastAsia="Times New Roman"/>
          <w:color w:val="000000"/>
          <w:sz w:val="17"/>
          <w:szCs w:val="17"/>
        </w:rPr>
        <w:t>7. ПОДПИСИ СТОРОН</w:t>
      </w:r>
    </w:p>
    <w:p w:rsidR="00772F61" w:rsidRPr="00FA04D8" w:rsidRDefault="003321B5">
      <w:pPr>
        <w:divId w:val="909922927"/>
        <w:rPr>
          <w:rFonts w:eastAsia="Times New Roman"/>
          <w:sz w:val="17"/>
          <w:szCs w:val="17"/>
        </w:rPr>
      </w:pPr>
      <w:r w:rsidRPr="00FA04D8">
        <w:rPr>
          <w:rFonts w:eastAsia="Times New Roman"/>
          <w:b/>
          <w:bCs/>
          <w:sz w:val="17"/>
          <w:szCs w:val="17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717"/>
        <w:gridCol w:w="4945"/>
      </w:tblGrid>
      <w:tr w:rsidR="00772F61" w:rsidRPr="00FA04D8">
        <w:trPr>
          <w:divId w:val="121853564"/>
          <w:trHeight w:val="3015"/>
          <w:tblCellSpacing w:w="0" w:type="dxa"/>
        </w:trPr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jc w:val="both"/>
              <w:rPr>
                <w:rFonts w:eastAsia="Times New Roman"/>
                <w:sz w:val="17"/>
                <w:szCs w:val="17"/>
              </w:rPr>
            </w:pPr>
            <w:proofErr w:type="spellStart"/>
            <w:r w:rsidRPr="00FA04D8">
              <w:rPr>
                <w:rStyle w:val="a3"/>
                <w:rFonts w:eastAsia="Times New Roman"/>
                <w:color w:val="000000"/>
                <w:sz w:val="17"/>
                <w:szCs w:val="17"/>
              </w:rPr>
              <w:t>Турагент</w:t>
            </w:r>
            <w:proofErr w:type="spellEnd"/>
            <w:r w:rsidRPr="00FA04D8">
              <w:rPr>
                <w:rStyle w:val="a3"/>
                <w:rFonts w:eastAsia="Times New Roman"/>
                <w:color w:val="000000"/>
                <w:sz w:val="17"/>
                <w:szCs w:val="17"/>
              </w:rPr>
              <w:t>: ИП ГОЙДО НАТАЛЬЯ МАКСИМОВНА</w:t>
            </w:r>
          </w:p>
          <w:p w:rsidR="00772F61" w:rsidRPr="00FA04D8" w:rsidRDefault="003321B5">
            <w:pPr>
              <w:jc w:val="both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color w:val="000000"/>
                <w:sz w:val="17"/>
                <w:szCs w:val="17"/>
              </w:rPr>
              <w:t>Коммерческое наименование: Интернет-турбюро «Антарес»</w:t>
            </w:r>
          </w:p>
          <w:p w:rsidR="00772F61" w:rsidRPr="00FA04D8" w:rsidRDefault="003321B5">
            <w:pPr>
              <w:jc w:val="both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color w:val="000000"/>
                <w:sz w:val="17"/>
                <w:szCs w:val="17"/>
              </w:rPr>
              <w:t>Юридический адрес: г. Челябинск, пр-т Ленина, 71 а, 49</w:t>
            </w:r>
          </w:p>
          <w:p w:rsidR="00772F61" w:rsidRPr="00FA04D8" w:rsidRDefault="003321B5">
            <w:pPr>
              <w:jc w:val="both"/>
              <w:rPr>
                <w:rFonts w:eastAsia="Times New Roman"/>
                <w:sz w:val="17"/>
                <w:szCs w:val="17"/>
                <w:lang w:val="en-US"/>
              </w:rPr>
            </w:pPr>
            <w:r w:rsidRPr="00FA04D8">
              <w:rPr>
                <w:rFonts w:eastAsia="Times New Roman"/>
                <w:color w:val="000000"/>
                <w:sz w:val="17"/>
                <w:szCs w:val="17"/>
              </w:rPr>
              <w:t>Тел</w:t>
            </w:r>
            <w:r w:rsidRPr="00FA04D8">
              <w:rPr>
                <w:rFonts w:eastAsia="Times New Roman"/>
                <w:color w:val="000000"/>
                <w:sz w:val="17"/>
                <w:szCs w:val="17"/>
                <w:lang w:val="en-US"/>
              </w:rPr>
              <w:t xml:space="preserve">.: (351) </w:t>
            </w:r>
            <w:r w:rsidR="005021A7">
              <w:rPr>
                <w:rFonts w:eastAsia="Times New Roman"/>
                <w:color w:val="000000"/>
                <w:sz w:val="17"/>
                <w:szCs w:val="17"/>
              </w:rPr>
              <w:t>2655403</w:t>
            </w:r>
            <w:bookmarkStart w:id="0" w:name="_GoBack"/>
            <w:bookmarkEnd w:id="0"/>
            <w:r w:rsidRPr="00FA04D8">
              <w:rPr>
                <w:rFonts w:eastAsia="Times New Roman"/>
                <w:color w:val="000000"/>
                <w:sz w:val="17"/>
                <w:szCs w:val="17"/>
                <w:lang w:val="en-US"/>
              </w:rPr>
              <w:t>, 8 (905) 8390689</w:t>
            </w:r>
          </w:p>
          <w:p w:rsidR="00772F61" w:rsidRPr="00FA04D8" w:rsidRDefault="005021A7">
            <w:pPr>
              <w:jc w:val="both"/>
              <w:rPr>
                <w:rFonts w:eastAsia="Times New Roman"/>
                <w:sz w:val="17"/>
                <w:szCs w:val="17"/>
                <w:lang w:val="en-US"/>
              </w:rPr>
            </w:pPr>
            <w:hyperlink r:id="rId6" w:history="1">
              <w:r w:rsidR="003321B5" w:rsidRPr="00FA04D8">
                <w:rPr>
                  <w:rStyle w:val="a4"/>
                  <w:rFonts w:eastAsia="Times New Roman"/>
                  <w:sz w:val="17"/>
                  <w:szCs w:val="17"/>
                  <w:lang w:val="en-US"/>
                </w:rPr>
                <w:t>http://www.itb74.ru</w:t>
              </w:r>
            </w:hyperlink>
            <w:r w:rsidR="003321B5" w:rsidRPr="00FA04D8">
              <w:rPr>
                <w:rFonts w:eastAsia="Times New Roman"/>
                <w:color w:val="000000"/>
                <w:sz w:val="17"/>
                <w:szCs w:val="17"/>
                <w:lang w:val="en-US"/>
              </w:rPr>
              <w:t xml:space="preserve"> e-mail: </w:t>
            </w:r>
            <w:hyperlink r:id="rId7" w:history="1">
              <w:r w:rsidR="003321B5" w:rsidRPr="00FA04D8">
                <w:rPr>
                  <w:rStyle w:val="a4"/>
                  <w:rFonts w:eastAsia="Times New Roman"/>
                  <w:sz w:val="17"/>
                  <w:szCs w:val="17"/>
                  <w:lang w:val="en-US"/>
                </w:rPr>
                <w:t>mail@itb74.ru</w:t>
              </w:r>
            </w:hyperlink>
          </w:p>
          <w:p w:rsidR="00772F61" w:rsidRPr="00FA04D8" w:rsidRDefault="003321B5">
            <w:pPr>
              <w:jc w:val="both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color w:val="000000"/>
                <w:sz w:val="17"/>
                <w:szCs w:val="17"/>
              </w:rPr>
              <w:t xml:space="preserve">ИНН: 745301946814 </w:t>
            </w:r>
          </w:p>
          <w:p w:rsidR="00772F61" w:rsidRPr="00FA04D8" w:rsidRDefault="003321B5">
            <w:pPr>
              <w:jc w:val="both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color w:val="000000"/>
                <w:sz w:val="17"/>
                <w:szCs w:val="17"/>
              </w:rPr>
              <w:t>ОГРНИП: 319745600006377</w:t>
            </w:r>
          </w:p>
          <w:p w:rsidR="00772F61" w:rsidRPr="00FA04D8" w:rsidRDefault="003321B5">
            <w:pPr>
              <w:jc w:val="both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color w:val="000000"/>
                <w:sz w:val="17"/>
                <w:szCs w:val="17"/>
              </w:rPr>
              <w:t>Расчетный счет: 40802810405500008336</w:t>
            </w:r>
          </w:p>
          <w:p w:rsidR="00772F61" w:rsidRPr="00FA04D8" w:rsidRDefault="003321B5">
            <w:pPr>
              <w:jc w:val="both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color w:val="000000"/>
                <w:sz w:val="17"/>
                <w:szCs w:val="17"/>
              </w:rPr>
              <w:t>Банк: ТОЧКА ПАО БАНКА "ФК ОТКРЫТИЕ"</w:t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br/>
              <w:t>БИК: 044525999</w:t>
            </w:r>
            <w:proofErr w:type="gramStart"/>
            <w:r w:rsidRPr="00FA04D8">
              <w:rPr>
                <w:rFonts w:eastAsia="Times New Roman"/>
                <w:color w:val="000000"/>
                <w:sz w:val="17"/>
                <w:szCs w:val="17"/>
              </w:rPr>
              <w:t xml:space="preserve"> К</w:t>
            </w:r>
            <w:proofErr w:type="gramEnd"/>
            <w:r w:rsidRPr="00FA04D8">
              <w:rPr>
                <w:rFonts w:eastAsia="Times New Roman"/>
                <w:color w:val="000000"/>
                <w:sz w:val="17"/>
                <w:szCs w:val="17"/>
              </w:rPr>
              <w:t>орр. счет: 30101810845250000999 в ГУ БАНКА РОССИИ ПО ЦФО</w:t>
            </w:r>
          </w:p>
          <w:p w:rsidR="00772F61" w:rsidRPr="00FA04D8" w:rsidRDefault="00772F61">
            <w:pPr>
              <w:spacing w:after="24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br/>
            </w:r>
            <w:r w:rsidRPr="00FA04D8">
              <w:rPr>
                <w:rFonts w:eastAsia="Times New Roman"/>
                <w:sz w:val="17"/>
                <w:szCs w:val="17"/>
              </w:rPr>
              <w:br/>
            </w:r>
            <w:r w:rsidRPr="00FA04D8">
              <w:rPr>
                <w:rFonts w:eastAsia="Times New Roman"/>
                <w:sz w:val="17"/>
                <w:szCs w:val="17"/>
              </w:rPr>
              <w:br/>
            </w:r>
          </w:p>
        </w:tc>
        <w:tc>
          <w:tcPr>
            <w:tcW w:w="2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divId w:val="46300729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color w:val="000000"/>
                <w:sz w:val="17"/>
                <w:szCs w:val="17"/>
              </w:rPr>
              <w:t xml:space="preserve">Турист: </w:t>
            </w:r>
            <w:r w:rsidR="00FA04D8" w:rsidRPr="00FA04D8">
              <w:rPr>
                <w:rStyle w:val="a3"/>
                <w:rFonts w:eastAsia="Times New Roman"/>
                <w:color w:val="000000"/>
                <w:sz w:val="17"/>
                <w:szCs w:val="17"/>
              </w:rPr>
              <w:t>ИВАНОВ ПОЛИКАРП АФРИКАНОВИЧ</w:t>
            </w:r>
          </w:p>
          <w:p w:rsidR="00772F61" w:rsidRPr="00FA04D8" w:rsidRDefault="003321B5">
            <w:pPr>
              <w:divId w:val="1867861553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br/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t xml:space="preserve">Адрес: г. Челябинск, ул. </w:t>
            </w:r>
            <w:proofErr w:type="gramStart"/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Международная</w:t>
            </w:r>
            <w:proofErr w:type="gramEnd"/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, 1</w:t>
            </w:r>
          </w:p>
          <w:p w:rsidR="00772F61" w:rsidRPr="00FA04D8" w:rsidRDefault="003321B5">
            <w:pPr>
              <w:divId w:val="1193421255"/>
              <w:rPr>
                <w:rFonts w:eastAsia="Times New Roman"/>
                <w:color w:val="000000"/>
                <w:sz w:val="17"/>
                <w:szCs w:val="17"/>
              </w:rPr>
            </w:pPr>
            <w:r w:rsidRPr="00FA04D8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Гражданский паспорт: </w:t>
            </w:r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0000 000000</w:t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t xml:space="preserve"> выдан Отделом УФМС России по Челябинской области в </w:t>
            </w:r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Мирном</w:t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t xml:space="preserve"> районе г. Челябинска </w:t>
            </w:r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0</w:t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t>0.0</w:t>
            </w:r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0</w:t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t>.</w:t>
            </w:r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0000</w:t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t xml:space="preserve">, КП </w:t>
            </w:r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00</w:t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t>0-0</w:t>
            </w:r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00</w:t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Pr="00FA04D8"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  <w:p w:rsidR="00772F61" w:rsidRPr="00FA04D8" w:rsidRDefault="003321B5">
            <w:pPr>
              <w:divId w:val="1123617536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color w:val="000000"/>
                <w:sz w:val="17"/>
                <w:szCs w:val="17"/>
              </w:rPr>
              <w:t>Телефон: 790</w:t>
            </w:r>
            <w:r w:rsidR="00FA04D8" w:rsidRPr="00FA04D8">
              <w:rPr>
                <w:rFonts w:eastAsia="Times New Roman"/>
                <w:color w:val="000000"/>
                <w:sz w:val="17"/>
                <w:szCs w:val="17"/>
              </w:rPr>
              <w:t>00000000</w:t>
            </w:r>
          </w:p>
          <w:p w:rsidR="00772F61" w:rsidRPr="00FA04D8" w:rsidRDefault="003321B5">
            <w:pPr>
              <w:divId w:val="416246055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br/>
            </w:r>
          </w:p>
          <w:p w:rsidR="00772F61" w:rsidRDefault="003321B5">
            <w:pPr>
              <w:divId w:val="868951401"/>
              <w:rPr>
                <w:rFonts w:eastAsia="Times New Roman"/>
                <w:color w:val="000000"/>
                <w:sz w:val="17"/>
                <w:szCs w:val="17"/>
              </w:rPr>
            </w:pPr>
            <w:r w:rsidRPr="00FA04D8">
              <w:rPr>
                <w:rFonts w:eastAsia="Times New Roman"/>
                <w:color w:val="000000"/>
                <w:sz w:val="17"/>
                <w:szCs w:val="17"/>
              </w:rPr>
              <w:t>Инструктаж об условиях пребывания в стране посещения (ТАИЛАНД) прослушал, памятку о стране посещения (ТАИЛАНД) получил, с настоящим договором ознакомлен полностью и связанные с ним обязательства принял.</w:t>
            </w:r>
          </w:p>
          <w:p w:rsidR="00FA04D8" w:rsidRDefault="00FA04D8">
            <w:pPr>
              <w:divId w:val="868951401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FA04D8" w:rsidRDefault="00FA04D8">
            <w:pPr>
              <w:divId w:val="868951401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FA04D8" w:rsidRDefault="00FA04D8">
            <w:pPr>
              <w:divId w:val="868951401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FA04D8" w:rsidRPr="00FA04D8" w:rsidRDefault="00FA04D8">
            <w:pPr>
              <w:divId w:val="868951401"/>
              <w:rPr>
                <w:rFonts w:eastAsia="Times New Roman"/>
                <w:sz w:val="17"/>
                <w:szCs w:val="17"/>
              </w:rPr>
            </w:pPr>
          </w:p>
        </w:tc>
      </w:tr>
      <w:tr w:rsidR="00772F61" w:rsidRPr="00FA04D8">
        <w:trPr>
          <w:divId w:val="121853564"/>
          <w:trHeight w:val="857"/>
          <w:tblCellSpacing w:w="0" w:type="dxa"/>
        </w:trPr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divId w:val="889152537"/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sz w:val="17"/>
                <w:szCs w:val="17"/>
              </w:rPr>
              <w:t xml:space="preserve">__________________________ </w:t>
            </w:r>
            <w:proofErr w:type="spellStart"/>
            <w:r w:rsidRPr="00FA04D8">
              <w:rPr>
                <w:rStyle w:val="a3"/>
                <w:rFonts w:eastAsia="Times New Roman"/>
                <w:color w:val="000000"/>
                <w:sz w:val="17"/>
                <w:szCs w:val="17"/>
              </w:rPr>
              <w:t>Гойдо</w:t>
            </w:r>
            <w:proofErr w:type="spellEnd"/>
            <w:r w:rsidRPr="00FA04D8">
              <w:rPr>
                <w:rStyle w:val="a3"/>
                <w:rFonts w:eastAsia="Times New Roman"/>
                <w:color w:val="000000"/>
                <w:sz w:val="17"/>
                <w:szCs w:val="17"/>
              </w:rPr>
              <w:t xml:space="preserve"> Н.М.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rPr>
                <w:rFonts w:eastAsia="Times New Roman"/>
                <w:sz w:val="17"/>
                <w:szCs w:val="17"/>
              </w:rPr>
            </w:pPr>
            <w:r w:rsidRPr="00FA04D8">
              <w:rPr>
                <w:rFonts w:eastAsia="Times New Roman"/>
                <w:sz w:val="17"/>
                <w:szCs w:val="17"/>
              </w:rPr>
              <w:br/>
            </w:r>
            <w:r w:rsidRPr="00FA04D8">
              <w:rPr>
                <w:rFonts w:eastAsia="Times New Roman"/>
                <w:sz w:val="17"/>
                <w:szCs w:val="17"/>
              </w:rPr>
              <w:br/>
            </w:r>
            <w:r w:rsidRPr="00FA04D8">
              <w:rPr>
                <w:rFonts w:eastAsia="Times New Roman"/>
                <w:sz w:val="17"/>
                <w:szCs w:val="17"/>
              </w:rPr>
              <w:br/>
            </w:r>
          </w:p>
        </w:tc>
        <w:tc>
          <w:tcPr>
            <w:tcW w:w="23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61" w:rsidRPr="00FA04D8" w:rsidRDefault="003321B5">
            <w:pPr>
              <w:rPr>
                <w:rFonts w:eastAsia="Times New Roman"/>
                <w:sz w:val="17"/>
                <w:szCs w:val="17"/>
              </w:rPr>
            </w:pPr>
            <w:r w:rsidRPr="00FA04D8">
              <w:rPr>
                <w:rStyle w:val="a3"/>
                <w:rFonts w:eastAsia="Times New Roman"/>
                <w:color w:val="000000"/>
                <w:sz w:val="17"/>
                <w:szCs w:val="17"/>
              </w:rPr>
              <w:t>__________________________ (подпись)</w:t>
            </w:r>
          </w:p>
        </w:tc>
      </w:tr>
    </w:tbl>
    <w:p w:rsidR="00772F61" w:rsidRPr="00FA04D8" w:rsidRDefault="00772F61">
      <w:pPr>
        <w:divId w:val="819031957"/>
        <w:rPr>
          <w:rFonts w:eastAsia="Times New Roman"/>
          <w:sz w:val="17"/>
          <w:szCs w:val="17"/>
        </w:rPr>
      </w:pPr>
    </w:p>
    <w:p w:rsidR="003321B5" w:rsidRPr="00FA04D8" w:rsidRDefault="003321B5">
      <w:pPr>
        <w:divId w:val="1223713098"/>
        <w:rPr>
          <w:rFonts w:eastAsia="Times New Roman"/>
          <w:sz w:val="17"/>
          <w:szCs w:val="17"/>
        </w:rPr>
      </w:pPr>
    </w:p>
    <w:sectPr w:rsidR="003321B5" w:rsidRPr="00FA04D8">
      <w:pgSz w:w="11909" w:h="16834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04D8"/>
    <w:rsid w:val="003321B5"/>
    <w:rsid w:val="005021A7"/>
    <w:rsid w:val="00772F61"/>
    <w:rsid w:val="00F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2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blk">
    <w:name w:val="blk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msonormal0">
    <w:name w:val="msonormal"/>
    <w:basedOn w:val="a0"/>
  </w:style>
  <w:style w:type="character" w:customStyle="1" w:styleId="10">
    <w:name w:val="Заголовок 1 Знак"/>
    <w:basedOn w:val="a0"/>
    <w:link w:val="1"/>
    <w:uiPriority w:val="9"/>
    <w:rsid w:val="00502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2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blk">
    <w:name w:val="blk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msonormal0">
    <w:name w:val="msonormal"/>
    <w:basedOn w:val="a0"/>
  </w:style>
  <w:style w:type="character" w:customStyle="1" w:styleId="10">
    <w:name w:val="Заголовок 1 Знак"/>
    <w:basedOn w:val="a0"/>
    <w:link w:val="1"/>
    <w:uiPriority w:val="9"/>
    <w:rsid w:val="00502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itb7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b74.ru" TargetMode="External"/><Relationship Id="rId5" Type="http://schemas.openxmlformats.org/officeDocument/2006/relationships/hyperlink" Target="https://www.russiatourism.ru/operato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2020-12-28T15:48:00Z</dcterms:created>
  <dcterms:modified xsi:type="dcterms:W3CDTF">2020-12-28T15:48:00Z</dcterms:modified>
</cp:coreProperties>
</file>